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pPr>
        <w:spacing w:line="240" w:lineRule="auto"/>
        <w:jc w:val="center"/>
        <w:rPr>
          <w:rFonts w:hint="eastAsia" w:ascii="华文细黑" w:hAnsi="华文细黑" w:eastAsia="华文细黑"/>
          <w:color w:val="000000"/>
          <w:sz w:val="36"/>
          <w:szCs w:val="36"/>
        </w:rPr>
      </w:pPr>
      <w:r>
        <w:rPr>
          <w:rFonts w:hint="eastAsia" w:ascii="华文细黑" w:hAnsi="华文细黑" w:eastAsia="华文细黑"/>
          <w:color w:val="000000"/>
          <w:sz w:val="36"/>
          <w:szCs w:val="36"/>
        </w:rPr>
        <w:t>集体报名学习流程</w:t>
      </w:r>
    </w:p>
    <w:p>
      <w:pPr>
        <w:spacing w:line="240" w:lineRule="auto"/>
        <w:rPr>
          <w:rFonts w:hint="eastAsia" w:ascii="华文细黑" w:hAnsi="华文细黑" w:eastAsia="华文细黑"/>
          <w:color w:val="000000"/>
          <w:sz w:val="36"/>
          <w:szCs w:val="36"/>
          <w:lang w:val="en-US" w:eastAsia="zh-CN"/>
        </w:rPr>
      </w:pPr>
    </w:p>
    <w:p>
      <w:pPr>
        <w:spacing w:line="240" w:lineRule="auto"/>
        <w:rPr>
          <w:rFonts w:hint="eastAsia"/>
          <w:b/>
          <w:bCs w:val="0"/>
          <w:color w:val="0000FF"/>
          <w:sz w:val="30"/>
          <w:szCs w:val="30"/>
          <w:u w:val="single"/>
          <w:lang w:val="en-US" w:eastAsia="zh-CN"/>
        </w:rPr>
      </w:pPr>
      <w:r>
        <w:rPr>
          <w:rFonts w:hint="eastAsia"/>
          <w:b/>
          <w:bCs w:val="0"/>
          <w:color w:val="0000FF"/>
          <w:sz w:val="30"/>
          <w:szCs w:val="30"/>
          <w:u w:val="single"/>
          <w:lang w:val="en-US" w:eastAsia="zh-CN"/>
        </w:rPr>
        <w:t>1.完善资料</w:t>
      </w:r>
    </w:p>
    <w:p>
      <w:pPr>
        <w:spacing w:line="240" w:lineRule="auto"/>
        <w:rPr>
          <w:rFonts w:hint="eastAsia"/>
          <w:b/>
          <w:bCs w:val="0"/>
          <w:color w:val="0000FF"/>
          <w:sz w:val="30"/>
          <w:szCs w:val="30"/>
          <w:lang w:val="en-US" w:eastAsia="zh-CN"/>
        </w:rPr>
      </w:pPr>
      <w:r>
        <w:rPr>
          <w:rFonts w:hint="eastAsia"/>
          <w:b/>
          <w:bCs w:val="0"/>
          <w:color w:val="0000FF"/>
          <w:sz w:val="30"/>
          <w:szCs w:val="30"/>
          <w:lang w:val="en-US" w:eastAsia="zh-CN"/>
        </w:rPr>
        <w:t>2.</w:t>
      </w:r>
      <w:r>
        <w:rPr>
          <w:rFonts w:hint="eastAsia"/>
          <w:b/>
          <w:bCs w:val="0"/>
          <w:color w:val="0000FF"/>
          <w:sz w:val="30"/>
          <w:szCs w:val="30"/>
          <w:lang w:val="en-US" w:eastAsia="zh-CN"/>
        </w:rPr>
        <w:fldChar w:fldCharType="begin"/>
      </w:r>
      <w:r>
        <w:rPr>
          <w:rFonts w:hint="eastAsia"/>
          <w:b/>
          <w:bCs w:val="0"/>
          <w:color w:val="0000FF"/>
          <w:sz w:val="30"/>
          <w:szCs w:val="30"/>
          <w:lang w:val="en-US" w:eastAsia="zh-CN"/>
        </w:rPr>
        <w:instrText xml:space="preserve"> HYPERLINK \l "_课程学习" </w:instrText>
      </w:r>
      <w:r>
        <w:rPr>
          <w:rFonts w:hint="eastAsia"/>
          <w:b/>
          <w:bCs w:val="0"/>
          <w:color w:val="0000FF"/>
          <w:sz w:val="30"/>
          <w:szCs w:val="30"/>
          <w:lang w:val="en-US" w:eastAsia="zh-CN"/>
        </w:rPr>
        <w:fldChar w:fldCharType="separate"/>
      </w:r>
      <w:r>
        <w:rPr>
          <w:rStyle w:val="6"/>
          <w:rFonts w:hint="eastAsia"/>
          <w:b/>
          <w:bCs w:val="0"/>
          <w:color w:val="0000FF"/>
          <w:sz w:val="30"/>
          <w:szCs w:val="30"/>
          <w:lang w:val="en-US" w:eastAsia="zh-CN"/>
        </w:rPr>
        <w:t>课程学习</w:t>
      </w:r>
      <w:r>
        <w:rPr>
          <w:rFonts w:hint="eastAsia"/>
          <w:b/>
          <w:bCs w:val="0"/>
          <w:color w:val="0000FF"/>
          <w:sz w:val="30"/>
          <w:szCs w:val="30"/>
          <w:lang w:val="en-US" w:eastAsia="zh-CN"/>
        </w:rPr>
        <w:fldChar w:fldCharType="end"/>
      </w:r>
    </w:p>
    <w:p>
      <w:pPr>
        <w:spacing w:line="240" w:lineRule="auto"/>
        <w:rPr>
          <w:rFonts w:hint="eastAsia"/>
          <w:b/>
          <w:bCs w:val="0"/>
          <w:color w:val="0000FF"/>
          <w:sz w:val="30"/>
          <w:szCs w:val="30"/>
          <w:lang w:val="en-US" w:eastAsia="zh-CN"/>
        </w:rPr>
      </w:pPr>
      <w:r>
        <w:rPr>
          <w:rFonts w:hint="eastAsia"/>
          <w:b/>
          <w:bCs w:val="0"/>
          <w:color w:val="0000FF"/>
          <w:sz w:val="30"/>
          <w:szCs w:val="30"/>
          <w:u w:val="none"/>
          <w:lang w:val="en-US" w:eastAsia="zh-CN"/>
        </w:rPr>
        <w:t>3.</w:t>
      </w:r>
      <w:r>
        <w:rPr>
          <w:rFonts w:hint="eastAsia"/>
          <w:b/>
          <w:bCs w:val="0"/>
          <w:color w:val="0000FF"/>
          <w:sz w:val="30"/>
          <w:szCs w:val="30"/>
          <w:u w:val="none"/>
          <w:lang w:val="en-US" w:eastAsia="zh-CN"/>
        </w:rPr>
        <w:fldChar w:fldCharType="begin"/>
      </w:r>
      <w:r>
        <w:rPr>
          <w:rFonts w:hint="eastAsia"/>
          <w:b/>
          <w:bCs w:val="0"/>
          <w:color w:val="0000FF"/>
          <w:sz w:val="30"/>
          <w:szCs w:val="30"/>
          <w:u w:val="none"/>
          <w:lang w:val="en-US" w:eastAsia="zh-CN"/>
        </w:rPr>
        <w:instrText xml:space="preserve"> HYPERLINK \l "_我的考试" </w:instrText>
      </w:r>
      <w:r>
        <w:rPr>
          <w:rFonts w:hint="eastAsia"/>
          <w:b/>
          <w:bCs w:val="0"/>
          <w:color w:val="0000FF"/>
          <w:sz w:val="30"/>
          <w:szCs w:val="30"/>
          <w:u w:val="none"/>
          <w:lang w:val="en-US" w:eastAsia="zh-CN"/>
        </w:rPr>
        <w:fldChar w:fldCharType="separate"/>
      </w:r>
      <w:r>
        <w:rPr>
          <w:rStyle w:val="6"/>
          <w:rFonts w:hint="eastAsia"/>
          <w:b/>
          <w:bCs w:val="0"/>
          <w:color w:val="0000FF"/>
          <w:sz w:val="30"/>
          <w:szCs w:val="30"/>
          <w:lang w:val="en-US" w:eastAsia="zh-CN"/>
        </w:rPr>
        <w:t>我的考试</w:t>
      </w:r>
      <w:r>
        <w:rPr>
          <w:rFonts w:hint="eastAsia"/>
          <w:b/>
          <w:bCs w:val="0"/>
          <w:color w:val="0000FF"/>
          <w:sz w:val="30"/>
          <w:szCs w:val="30"/>
          <w:u w:val="none"/>
          <w:lang w:val="en-US" w:eastAsia="zh-CN"/>
        </w:rPr>
        <w:fldChar w:fldCharType="end"/>
      </w:r>
    </w:p>
    <w:p>
      <w:pPr>
        <w:spacing w:line="240" w:lineRule="auto"/>
        <w:rPr>
          <w:rFonts w:hint="eastAsia"/>
          <w:b/>
          <w:bCs w:val="0"/>
          <w:color w:val="0000FF"/>
          <w:sz w:val="30"/>
          <w:szCs w:val="30"/>
          <w:lang w:val="en-US" w:eastAsia="zh-CN"/>
        </w:rPr>
      </w:pPr>
      <w:r>
        <w:rPr>
          <w:rFonts w:hint="eastAsia"/>
          <w:b/>
          <w:bCs w:val="0"/>
          <w:color w:val="0000FF"/>
          <w:sz w:val="30"/>
          <w:szCs w:val="30"/>
          <w:u w:val="none"/>
          <w:lang w:val="en-US" w:eastAsia="zh-CN"/>
        </w:rPr>
        <w:t>4.</w:t>
      </w:r>
      <w:r>
        <w:rPr>
          <w:rFonts w:hint="eastAsia"/>
          <w:b/>
          <w:bCs w:val="0"/>
          <w:color w:val="0000FF"/>
          <w:sz w:val="30"/>
          <w:szCs w:val="30"/>
          <w:u w:val="none"/>
          <w:lang w:val="en-US" w:eastAsia="zh-CN"/>
        </w:rPr>
        <w:fldChar w:fldCharType="begin"/>
      </w:r>
      <w:r>
        <w:rPr>
          <w:rFonts w:hint="eastAsia"/>
          <w:b/>
          <w:bCs w:val="0"/>
          <w:color w:val="0000FF"/>
          <w:sz w:val="30"/>
          <w:szCs w:val="30"/>
          <w:u w:val="none"/>
          <w:lang w:val="en-US" w:eastAsia="zh-CN"/>
        </w:rPr>
        <w:instrText xml:space="preserve"> HYPERLINK \l "_学时申报" </w:instrText>
      </w:r>
      <w:r>
        <w:rPr>
          <w:rFonts w:hint="eastAsia"/>
          <w:b/>
          <w:bCs w:val="0"/>
          <w:color w:val="0000FF"/>
          <w:sz w:val="30"/>
          <w:szCs w:val="30"/>
          <w:u w:val="none"/>
          <w:lang w:val="en-US" w:eastAsia="zh-CN"/>
        </w:rPr>
        <w:fldChar w:fldCharType="separate"/>
      </w:r>
      <w:r>
        <w:rPr>
          <w:rStyle w:val="7"/>
          <w:rFonts w:hint="eastAsia"/>
          <w:b/>
          <w:bCs w:val="0"/>
          <w:color w:val="0000FF"/>
          <w:sz w:val="30"/>
          <w:szCs w:val="30"/>
          <w:lang w:val="en-US" w:eastAsia="zh-CN"/>
        </w:rPr>
        <w:t>学时申报</w:t>
      </w:r>
      <w:r>
        <w:rPr>
          <w:rFonts w:hint="eastAsia"/>
          <w:b/>
          <w:bCs w:val="0"/>
          <w:color w:val="0000FF"/>
          <w:sz w:val="30"/>
          <w:szCs w:val="30"/>
          <w:u w:val="none"/>
          <w:lang w:val="en-US" w:eastAsia="zh-CN"/>
        </w:rPr>
        <w:fldChar w:fldCharType="end"/>
      </w:r>
    </w:p>
    <w:p>
      <w:pPr>
        <w:spacing w:line="240" w:lineRule="auto"/>
        <w:rPr>
          <w:rFonts w:hint="eastAsia"/>
          <w:b/>
          <w:bCs w:val="0"/>
          <w:color w:val="0000FF"/>
          <w:sz w:val="30"/>
          <w:szCs w:val="30"/>
          <w:u w:val="none"/>
          <w:lang w:val="en-US" w:eastAsia="zh-CN"/>
        </w:rPr>
      </w:pPr>
      <w:r>
        <w:rPr>
          <w:rFonts w:hint="eastAsia"/>
          <w:b/>
          <w:bCs w:val="0"/>
          <w:color w:val="0000FF"/>
          <w:sz w:val="30"/>
          <w:szCs w:val="30"/>
          <w:u w:val="none"/>
          <w:lang w:val="en-US" w:eastAsia="zh-CN"/>
        </w:rPr>
        <w:t>5.</w:t>
      </w:r>
      <w:r>
        <w:rPr>
          <w:rFonts w:hint="eastAsia"/>
          <w:b/>
          <w:bCs w:val="0"/>
          <w:color w:val="0000FF"/>
          <w:sz w:val="30"/>
          <w:szCs w:val="30"/>
          <w:u w:val="none"/>
          <w:lang w:val="en-US" w:eastAsia="zh-CN"/>
        </w:rPr>
        <w:fldChar w:fldCharType="begin"/>
      </w:r>
      <w:r>
        <w:rPr>
          <w:rFonts w:hint="eastAsia"/>
          <w:b/>
          <w:bCs w:val="0"/>
          <w:color w:val="0000FF"/>
          <w:sz w:val="30"/>
          <w:szCs w:val="30"/>
          <w:u w:val="none"/>
          <w:lang w:val="en-US" w:eastAsia="zh-CN"/>
        </w:rPr>
        <w:instrText xml:space="preserve"> HYPERLINK \l "_我的档案" </w:instrText>
      </w:r>
      <w:r>
        <w:rPr>
          <w:rFonts w:hint="eastAsia"/>
          <w:b/>
          <w:bCs w:val="0"/>
          <w:color w:val="0000FF"/>
          <w:sz w:val="30"/>
          <w:szCs w:val="30"/>
          <w:u w:val="none"/>
          <w:lang w:val="en-US" w:eastAsia="zh-CN"/>
        </w:rPr>
        <w:fldChar w:fldCharType="separate"/>
      </w:r>
      <w:r>
        <w:rPr>
          <w:rStyle w:val="7"/>
          <w:rFonts w:hint="eastAsia"/>
          <w:b/>
          <w:bCs w:val="0"/>
          <w:color w:val="0000FF"/>
          <w:sz w:val="30"/>
          <w:szCs w:val="30"/>
          <w:lang w:val="en-US" w:eastAsia="zh-CN"/>
        </w:rPr>
        <w:t>学习证明</w:t>
      </w:r>
      <w:r>
        <w:rPr>
          <w:rFonts w:hint="eastAsia"/>
          <w:b/>
          <w:bCs w:val="0"/>
          <w:color w:val="0000FF"/>
          <w:sz w:val="30"/>
          <w:szCs w:val="30"/>
          <w:u w:val="none"/>
          <w:lang w:val="en-US" w:eastAsia="zh-CN"/>
        </w:rPr>
        <w:fldChar w:fldCharType="end"/>
      </w:r>
    </w:p>
    <w:p>
      <w:pPr>
        <w:spacing w:line="240" w:lineRule="auto"/>
        <w:rPr>
          <w:rFonts w:hint="eastAsia"/>
          <w:b/>
          <w:bCs w:val="0"/>
          <w:sz w:val="30"/>
          <w:szCs w:val="30"/>
          <w:lang w:val="en-US" w:eastAsia="zh-CN"/>
        </w:rPr>
      </w:pPr>
      <w:r>
        <w:rPr>
          <w:rFonts w:hint="eastAsia"/>
          <w:b/>
          <w:bCs w:val="0"/>
          <w:sz w:val="30"/>
          <w:szCs w:val="30"/>
          <w:lang w:val="en-US" w:eastAsia="zh-CN"/>
        </w:rPr>
        <w:t>（</w:t>
      </w:r>
      <w:r>
        <w:rPr>
          <w:rFonts w:hint="eastAsia"/>
          <w:b/>
          <w:bCs w:val="0"/>
          <w:color w:val="FF0000"/>
          <w:sz w:val="30"/>
          <w:szCs w:val="30"/>
          <w:lang w:val="en-US" w:eastAsia="zh-CN"/>
        </w:rPr>
        <w:t>按Ctrl+鼠标左击跳到对应的内容</w:t>
      </w:r>
      <w:r>
        <w:rPr>
          <w:rFonts w:hint="eastAsia"/>
          <w:b/>
          <w:bCs w:val="0"/>
          <w:sz w:val="30"/>
          <w:szCs w:val="30"/>
          <w:lang w:val="en-US" w:eastAsia="zh-CN"/>
        </w:rPr>
        <w:t>）</w:t>
      </w:r>
    </w:p>
    <w:p>
      <w:pPr>
        <w:spacing w:line="240" w:lineRule="auto"/>
        <w:rPr>
          <w:rFonts w:hint="eastAsia"/>
          <w:b/>
          <w:bCs w:val="0"/>
          <w:sz w:val="30"/>
          <w:szCs w:val="30"/>
          <w:lang w:val="en-US" w:eastAsia="zh-CN"/>
        </w:rPr>
      </w:pPr>
      <w:r>
        <w:rPr>
          <w:rFonts w:hint="eastAsia"/>
          <w:b/>
          <w:bCs w:val="0"/>
          <w:sz w:val="30"/>
          <w:szCs w:val="30"/>
          <w:lang w:val="en-US" w:eastAsia="zh-CN"/>
        </w:rPr>
        <w:br w:type="page"/>
      </w:r>
    </w:p>
    <w:p>
      <w:pPr>
        <w:pStyle w:val="2"/>
        <w:spacing w:before="300" w:after="300" w:line="572" w:lineRule="exact"/>
        <w:rPr>
          <w:rFonts w:hint="eastAsia"/>
          <w:lang w:eastAsia="zh-CN"/>
        </w:rPr>
      </w:pPr>
      <w:bookmarkStart w:id="0" w:name="_单位统一报名，第一次登录需要完善个人资料"/>
      <w:r>
        <w:rPr>
          <w:rFonts w:hint="eastAsia"/>
          <w:lang w:val="en-US" w:eastAsia="zh-CN"/>
        </w:rPr>
        <w:t>1.</w:t>
      </w:r>
      <w:r>
        <w:rPr>
          <w:rFonts w:hint="eastAsia"/>
          <w:lang w:eastAsia="zh-CN"/>
        </w:rPr>
        <w:t>完善资料</w:t>
      </w:r>
    </w:p>
    <w:p>
      <w:pPr>
        <w:pStyle w:val="2"/>
        <w:spacing w:before="0" w:after="0" w:line="572" w:lineRule="exact"/>
        <w:rPr>
          <w:rFonts w:hint="eastAsia"/>
          <w:color w:val="FF0000"/>
          <w:sz w:val="24"/>
          <w:szCs w:val="24"/>
          <w:lang w:eastAsia="zh-CN"/>
        </w:rPr>
      </w:pPr>
      <w:r>
        <w:rPr>
          <w:rFonts w:hint="eastAsia"/>
          <w:color w:val="FF0000"/>
          <w:sz w:val="24"/>
          <w:szCs w:val="24"/>
          <w:lang w:eastAsia="zh-CN"/>
        </w:rPr>
        <w:t>单位统一报名，第一次登录需要完善个人资料</w:t>
      </w:r>
      <w:bookmarkEnd w:id="0"/>
      <w:r>
        <w:rPr>
          <w:rFonts w:hint="eastAsia"/>
          <w:color w:val="FF0000"/>
          <w:sz w:val="24"/>
          <w:szCs w:val="24"/>
          <w:lang w:eastAsia="zh-CN"/>
        </w:rPr>
        <w:t>（</w:t>
      </w:r>
      <w:r>
        <w:rPr>
          <w:rFonts w:hint="eastAsia"/>
          <w:color w:val="FF0000"/>
          <w:sz w:val="24"/>
          <w:szCs w:val="24"/>
          <w:lang w:val="en-US" w:eastAsia="zh-CN"/>
        </w:rPr>
        <w:t>如该人员注册或登录过则不需要</w:t>
      </w:r>
      <w:r>
        <w:rPr>
          <w:rFonts w:hint="eastAsia"/>
          <w:color w:val="FF0000"/>
          <w:sz w:val="24"/>
          <w:szCs w:val="24"/>
          <w:lang w:eastAsia="zh-CN"/>
        </w:rPr>
        <w:t>）</w:t>
      </w:r>
    </w:p>
    <w:p>
      <w:pPr>
        <w:pStyle w:val="2"/>
        <w:spacing w:before="0" w:after="0" w:line="572" w:lineRule="exact"/>
        <w:rPr>
          <w:rFonts w:hint="eastAsia" w:eastAsiaTheme="minorEastAsia"/>
          <w:color w:val="FF0000"/>
          <w:sz w:val="28"/>
          <w:szCs w:val="28"/>
          <w:lang w:eastAsia="zh-CN"/>
        </w:rPr>
      </w:pPr>
      <w:r>
        <w:rPr>
          <w:rFonts w:hint="eastAsia" w:ascii="宋体" w:hAnsi="宋体"/>
          <w:sz w:val="28"/>
          <w:szCs w:val="28"/>
          <w:lang w:val="en-US" w:eastAsia="zh-CN"/>
        </w:rPr>
        <w:t>1.1</w:t>
      </w:r>
      <w:r>
        <w:rPr>
          <w:rFonts w:hint="eastAsia" w:ascii="宋体" w:hAnsi="宋体"/>
          <w:sz w:val="24"/>
          <w:szCs w:val="24"/>
        </w:rPr>
        <w:t>打开网站地址</w:t>
      </w:r>
      <w:r>
        <w:rPr>
          <w:rFonts w:hint="eastAsia" w:ascii="宋体" w:hAnsi="宋体"/>
          <w:color w:val="FF0000"/>
          <w:sz w:val="24"/>
          <w:szCs w:val="24"/>
          <w:lang w:val="en-US" w:eastAsia="zh-CN"/>
        </w:rPr>
        <w:t>http://</w:t>
      </w:r>
      <w:r>
        <w:rPr>
          <w:rFonts w:hint="eastAsia"/>
          <w:color w:val="FF0000"/>
          <w:sz w:val="24"/>
          <w:szCs w:val="24"/>
          <w:u w:val="single"/>
        </w:rPr>
        <w:fldChar w:fldCharType="begin"/>
      </w:r>
      <w:r>
        <w:rPr>
          <w:rFonts w:hint="eastAsia"/>
          <w:color w:val="FF0000"/>
          <w:sz w:val="24"/>
          <w:szCs w:val="24"/>
          <w:u w:val="single"/>
        </w:rPr>
        <w:instrText xml:space="preserve"> HYPERLINK "http://www.rcjxjy.com" </w:instrText>
      </w:r>
      <w:r>
        <w:rPr>
          <w:rFonts w:hint="eastAsia"/>
          <w:color w:val="FF0000"/>
          <w:sz w:val="24"/>
          <w:szCs w:val="24"/>
          <w:u w:val="single"/>
        </w:rPr>
        <w:fldChar w:fldCharType="separate"/>
      </w:r>
      <w:r>
        <w:rPr>
          <w:rStyle w:val="7"/>
          <w:rFonts w:hint="eastAsia"/>
          <w:color w:val="FF0000"/>
          <w:sz w:val="24"/>
          <w:szCs w:val="24"/>
        </w:rPr>
        <w:t>www.rcjxjy.com</w:t>
      </w:r>
      <w:r>
        <w:rPr>
          <w:rFonts w:hint="eastAsia"/>
          <w:color w:val="FF0000"/>
          <w:sz w:val="24"/>
          <w:szCs w:val="24"/>
          <w:u w:val="single"/>
        </w:rPr>
        <w:fldChar w:fldCharType="end"/>
      </w:r>
      <w:r>
        <w:rPr>
          <w:rFonts w:hint="eastAsia"/>
          <w:sz w:val="24"/>
          <w:szCs w:val="24"/>
        </w:rPr>
        <w:t>输入</w:t>
      </w:r>
      <w:r>
        <w:rPr>
          <w:rFonts w:hint="eastAsia"/>
          <w:sz w:val="24"/>
          <w:szCs w:val="24"/>
          <w:lang w:eastAsia="zh-CN"/>
        </w:rPr>
        <w:t>分配到的</w:t>
      </w:r>
      <w:r>
        <w:rPr>
          <w:rFonts w:hint="eastAsia"/>
          <w:color w:val="auto"/>
          <w:sz w:val="24"/>
          <w:szCs w:val="24"/>
        </w:rPr>
        <w:t>账号跟密码</w:t>
      </w:r>
      <w:r>
        <w:rPr>
          <w:rFonts w:hint="eastAsia"/>
          <w:sz w:val="24"/>
          <w:szCs w:val="24"/>
        </w:rPr>
        <w:t>登录</w:t>
      </w:r>
      <w:r>
        <w:rPr>
          <w:rFonts w:hint="eastAsia"/>
          <w:sz w:val="24"/>
          <w:szCs w:val="24"/>
          <w:lang w:eastAsia="zh-CN"/>
        </w:rPr>
        <w:t>，</w:t>
      </w:r>
      <w:r>
        <w:rPr>
          <w:rFonts w:hint="eastAsia"/>
          <w:sz w:val="24"/>
          <w:szCs w:val="24"/>
          <w:lang w:val="en-US" w:eastAsia="zh-CN"/>
        </w:rPr>
        <w:t>进行第一次登录</w:t>
      </w:r>
      <w:r>
        <w:rPr>
          <w:rFonts w:hint="eastAsia"/>
          <w:sz w:val="24"/>
          <w:szCs w:val="24"/>
        </w:rPr>
        <w:t>完善资料。</w:t>
      </w:r>
    </w:p>
    <w:p>
      <w:pPr>
        <w:ind w:left="-616" w:leftChars="-600" w:right="-932" w:rightChars="-444" w:hanging="644" w:firstLineChars="0"/>
        <w:jc w:val="center"/>
      </w:pPr>
      <w:r>
        <w:drawing>
          <wp:inline distT="0" distB="0" distL="114300" distR="114300">
            <wp:extent cx="6367145" cy="3078480"/>
            <wp:effectExtent l="0" t="0" r="1460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6367145" cy="3078480"/>
                    </a:xfrm>
                    <a:prstGeom prst="rect">
                      <a:avLst/>
                    </a:prstGeom>
                    <a:noFill/>
                    <a:ln>
                      <a:noFill/>
                    </a:ln>
                  </pic:spPr>
                </pic:pic>
              </a:graphicData>
            </a:graphic>
          </wp:inline>
        </w:drawing>
      </w:r>
    </w:p>
    <w:p>
      <w:pPr>
        <w:ind w:left="0" w:leftChars="-295" w:hanging="619" w:hangingChars="295"/>
        <w:jc w:val="center"/>
      </w:pPr>
      <w:r>
        <w:drawing>
          <wp:inline distT="0" distB="0" distL="114300" distR="114300">
            <wp:extent cx="6335395" cy="3143885"/>
            <wp:effectExtent l="0" t="0" r="8255"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
                    <a:srcRect r="1849"/>
                    <a:stretch>
                      <a:fillRect/>
                    </a:stretch>
                  </pic:blipFill>
                  <pic:spPr>
                    <a:xfrm>
                      <a:off x="0" y="0"/>
                      <a:ext cx="6335395" cy="3143885"/>
                    </a:xfrm>
                    <a:prstGeom prst="rect">
                      <a:avLst/>
                    </a:prstGeom>
                    <a:noFill/>
                    <a:ln>
                      <a:noFill/>
                    </a:ln>
                  </pic:spPr>
                </pic:pic>
              </a:graphicData>
            </a:graphic>
          </wp:inline>
        </w:drawing>
      </w:r>
    </w:p>
    <w:p>
      <w:pPr>
        <w:pStyle w:val="2"/>
        <w:spacing w:before="0" w:after="0" w:line="572" w:lineRule="exact"/>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2进入学习中心：</w:t>
      </w:r>
    </w:p>
    <w:p>
      <w:pPr>
        <w:spacing w:line="240" w:lineRule="auto"/>
        <w:ind w:left="0" w:leftChars="-295" w:hanging="619" w:hangingChars="295"/>
        <w:jc w:val="center"/>
      </w:pPr>
      <w:r>
        <w:drawing>
          <wp:inline distT="0" distB="0" distL="114300" distR="114300">
            <wp:extent cx="6277610" cy="2895600"/>
            <wp:effectExtent l="0" t="0" r="889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6"/>
                    <a:stretch>
                      <a:fillRect/>
                    </a:stretch>
                  </pic:blipFill>
                  <pic:spPr>
                    <a:xfrm>
                      <a:off x="0" y="0"/>
                      <a:ext cx="6277610" cy="2895600"/>
                    </a:xfrm>
                    <a:prstGeom prst="rect">
                      <a:avLst/>
                    </a:prstGeom>
                    <a:noFill/>
                    <a:ln>
                      <a:noFill/>
                    </a:ln>
                  </pic:spPr>
                </pic:pic>
              </a:graphicData>
            </a:graphic>
          </wp:inline>
        </w:drawing>
      </w:r>
    </w:p>
    <w:p>
      <w:pPr>
        <w:spacing w:line="240" w:lineRule="auto"/>
        <w:ind w:left="0" w:leftChars="0" w:firstLine="0" w:firstLineChars="0"/>
      </w:pPr>
      <w:r>
        <w:br w:type="page"/>
      </w:r>
    </w:p>
    <w:p>
      <w:pPr>
        <w:pStyle w:val="2"/>
        <w:spacing w:before="300" w:after="300" w:line="572" w:lineRule="exact"/>
        <w:rPr>
          <w:rFonts w:hint="eastAsia"/>
          <w:lang w:eastAsia="zh-CN"/>
        </w:rPr>
      </w:pPr>
      <w:bookmarkStart w:id="1" w:name="_课程学习"/>
      <w:r>
        <w:rPr>
          <w:rFonts w:hint="eastAsia"/>
          <w:lang w:val="en-US" w:eastAsia="zh-CN"/>
        </w:rPr>
        <w:t>2.</w:t>
      </w:r>
      <w:r>
        <w:rPr>
          <w:rFonts w:hint="eastAsia"/>
          <w:lang w:eastAsia="zh-CN"/>
        </w:rPr>
        <w:t>课程学习</w:t>
      </w:r>
    </w:p>
    <w:bookmarkEnd w:id="1"/>
    <w:p>
      <w:pPr>
        <w:pStyle w:val="2"/>
        <w:spacing w:before="0" w:after="0" w:line="572" w:lineRule="exact"/>
        <w:rPr>
          <w:rFonts w:hint="eastAsia" w:ascii="宋体" w:hAnsi="宋体"/>
          <w:sz w:val="28"/>
          <w:szCs w:val="28"/>
          <w:lang w:val="en-US" w:eastAsia="zh-CN"/>
        </w:rPr>
      </w:pPr>
      <w:r>
        <w:rPr>
          <w:rFonts w:hint="eastAsia" w:ascii="宋体" w:hAnsi="宋体"/>
          <w:sz w:val="28"/>
          <w:szCs w:val="28"/>
          <w:lang w:val="en-US" w:eastAsia="zh-CN"/>
        </w:rPr>
        <w:t>2.1</w:t>
      </w:r>
      <w:r>
        <w:rPr>
          <w:rFonts w:hint="eastAsia" w:ascii="宋体" w:hAnsi="宋体"/>
          <w:sz w:val="28"/>
          <w:szCs w:val="28"/>
          <w:lang w:val="en-US" w:eastAsia="zh-CN"/>
        </w:rPr>
        <w:t>进到学习中心--点击</w:t>
      </w:r>
      <w:r>
        <w:rPr>
          <w:rFonts w:hint="eastAsia" w:ascii="宋体" w:hAnsi="宋体"/>
          <w:color w:val="FF0000"/>
          <w:sz w:val="28"/>
          <w:szCs w:val="28"/>
          <w:lang w:val="en-US" w:eastAsia="zh-CN"/>
        </w:rPr>
        <w:t>“继续教育培训</w:t>
      </w:r>
      <w:r>
        <w:rPr>
          <w:rFonts w:hint="eastAsia" w:ascii="宋体" w:hAnsi="宋体"/>
          <w:sz w:val="28"/>
          <w:szCs w:val="28"/>
          <w:lang w:val="en-US" w:eastAsia="zh-CN"/>
        </w:rPr>
        <w:t>“</w:t>
      </w:r>
      <w:r>
        <w:rPr>
          <w:rFonts w:hint="eastAsia" w:ascii="宋体" w:hAnsi="宋体"/>
          <w:sz w:val="28"/>
          <w:szCs w:val="28"/>
          <w:lang w:val="en-US" w:eastAsia="zh-CN"/>
        </w:rPr>
        <w:t>--点击对应的课程开始学习--小节视频观看；</w:t>
      </w:r>
    </w:p>
    <w:p>
      <w:pPr>
        <w:numPr>
          <w:ilvl w:val="0"/>
          <w:numId w:val="0"/>
        </w:numPr>
        <w:rPr>
          <w:rFonts w:hint="eastAsia"/>
          <w:lang w:val="en-US" w:eastAsia="zh-CN"/>
        </w:rPr>
      </w:pPr>
      <w:r>
        <w:drawing>
          <wp:inline distT="0" distB="0" distL="114300" distR="114300">
            <wp:extent cx="5998845" cy="3285490"/>
            <wp:effectExtent l="0" t="0" r="1905"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tretch>
                      <a:fillRect/>
                    </a:stretch>
                  </pic:blipFill>
                  <pic:spPr>
                    <a:xfrm>
                      <a:off x="0" y="0"/>
                      <a:ext cx="5998845" cy="3285490"/>
                    </a:xfrm>
                    <a:prstGeom prst="rect">
                      <a:avLst/>
                    </a:prstGeom>
                    <a:noFill/>
                    <a:ln>
                      <a:noFill/>
                    </a:ln>
                  </pic:spPr>
                </pic:pic>
              </a:graphicData>
            </a:graphic>
          </wp:inline>
        </w:drawing>
      </w:r>
    </w:p>
    <w:p>
      <w:pPr>
        <w:numPr>
          <w:ilvl w:val="0"/>
          <w:numId w:val="0"/>
        </w:numPr>
      </w:pPr>
    </w:p>
    <w:p>
      <w:pPr>
        <w:numPr>
          <w:ilvl w:val="0"/>
          <w:numId w:val="0"/>
        </w:numPr>
        <w:jc w:val="center"/>
      </w:pPr>
      <w:r>
        <w:drawing>
          <wp:inline distT="0" distB="0" distL="114300" distR="114300">
            <wp:extent cx="5666105" cy="3027045"/>
            <wp:effectExtent l="0" t="0" r="10795" b="19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8"/>
                    <a:stretch>
                      <a:fillRect/>
                    </a:stretch>
                  </pic:blipFill>
                  <pic:spPr>
                    <a:xfrm>
                      <a:off x="0" y="0"/>
                      <a:ext cx="5666105" cy="3027045"/>
                    </a:xfrm>
                    <a:prstGeom prst="rect">
                      <a:avLst/>
                    </a:prstGeom>
                    <a:noFill/>
                    <a:ln>
                      <a:noFill/>
                    </a:ln>
                  </pic:spPr>
                </pic:pic>
              </a:graphicData>
            </a:graphic>
          </wp:inline>
        </w:drawing>
      </w:r>
    </w:p>
    <w:p>
      <w:pPr>
        <w:pStyle w:val="2"/>
        <w:spacing w:before="0" w:after="0" w:line="572" w:lineRule="exact"/>
        <w:rPr>
          <w:rFonts w:hint="eastAsia" w:ascii="宋体" w:hAnsi="宋体"/>
          <w:sz w:val="28"/>
          <w:szCs w:val="28"/>
          <w:lang w:val="en-US" w:eastAsia="zh-CN"/>
        </w:rPr>
      </w:pPr>
      <w:r>
        <w:rPr>
          <w:rFonts w:hint="eastAsia" w:ascii="宋体" w:hAnsi="宋体"/>
          <w:sz w:val="28"/>
          <w:szCs w:val="28"/>
          <w:lang w:val="en-US" w:eastAsia="zh-CN"/>
        </w:rPr>
        <w:t>2.2</w:t>
      </w:r>
      <w:r>
        <w:rPr>
          <w:rFonts w:hint="eastAsia" w:ascii="宋体" w:hAnsi="宋体"/>
          <w:sz w:val="28"/>
          <w:szCs w:val="28"/>
          <w:lang w:val="en-US" w:eastAsia="zh-CN"/>
        </w:rPr>
        <w:t>当每一小节视频观看完后，退出播放，回到课程页面，点击一下小节进行观看</w:t>
      </w:r>
    </w:p>
    <w:p>
      <w:pPr>
        <w:numPr>
          <w:ilvl w:val="0"/>
          <w:numId w:val="0"/>
        </w:numPr>
      </w:pPr>
      <w:r>
        <w:drawing>
          <wp:inline distT="0" distB="0" distL="114300" distR="114300">
            <wp:extent cx="6324600" cy="3539490"/>
            <wp:effectExtent l="0" t="0" r="0" b="38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9"/>
                    <a:stretch>
                      <a:fillRect/>
                    </a:stretch>
                  </pic:blipFill>
                  <pic:spPr>
                    <a:xfrm>
                      <a:off x="0" y="0"/>
                      <a:ext cx="6324600" cy="3539490"/>
                    </a:xfrm>
                    <a:prstGeom prst="rect">
                      <a:avLst/>
                    </a:prstGeom>
                    <a:noFill/>
                    <a:ln>
                      <a:noFill/>
                    </a:ln>
                  </pic:spPr>
                </pic:pic>
              </a:graphicData>
            </a:graphic>
          </wp:inline>
        </w:drawing>
      </w:r>
    </w:p>
    <w:p>
      <w:pPr>
        <w:numPr>
          <w:ilvl w:val="0"/>
          <w:numId w:val="0"/>
        </w:numPr>
      </w:pPr>
      <w:r>
        <w:br w:type="page"/>
      </w:r>
    </w:p>
    <w:p>
      <w:pPr>
        <w:pStyle w:val="2"/>
        <w:spacing w:before="300" w:after="300" w:line="572" w:lineRule="exact"/>
        <w:rPr>
          <w:rFonts w:hint="eastAsia"/>
          <w:lang w:eastAsia="zh-CN"/>
        </w:rPr>
      </w:pPr>
      <w:bookmarkStart w:id="2" w:name="_我的考试"/>
      <w:r>
        <w:rPr>
          <w:rFonts w:hint="eastAsia"/>
          <w:lang w:val="en-US" w:eastAsia="zh-CN"/>
        </w:rPr>
        <w:t>3.</w:t>
      </w:r>
      <w:r>
        <w:rPr>
          <w:rFonts w:hint="eastAsia"/>
          <w:lang w:eastAsia="zh-CN"/>
        </w:rPr>
        <w:t>我的考试</w:t>
      </w:r>
    </w:p>
    <w:bookmarkEnd w:id="2"/>
    <w:p>
      <w:pPr>
        <w:rPr>
          <w:rFonts w:hint="eastAsia" w:ascii="宋体" w:hAnsi="宋体"/>
          <w:b/>
          <w:kern w:val="44"/>
          <w:sz w:val="28"/>
          <w:szCs w:val="28"/>
          <w:lang w:val="en-US" w:eastAsia="zh-CN"/>
        </w:rPr>
      </w:pPr>
      <w:r>
        <w:rPr>
          <w:rFonts w:hint="eastAsia" w:ascii="宋体" w:hAnsi="宋体"/>
          <w:b/>
          <w:kern w:val="44"/>
          <w:sz w:val="28"/>
          <w:szCs w:val="28"/>
          <w:lang w:val="en-US" w:eastAsia="zh-CN"/>
        </w:rPr>
        <w:t>当课程里面的所有小节视频</w:t>
      </w:r>
      <w:r>
        <w:rPr>
          <w:rFonts w:hint="eastAsia" w:ascii="宋体" w:hAnsi="宋体"/>
          <w:b/>
          <w:kern w:val="44"/>
          <w:sz w:val="28"/>
          <w:szCs w:val="28"/>
          <w:lang w:eastAsia="zh-CN"/>
        </w:rPr>
        <w:t>学习完之后，如果该课件需要考试的话，则需要</w:t>
      </w:r>
      <w:r>
        <w:rPr>
          <w:rFonts w:hint="eastAsia" w:ascii="宋体" w:hAnsi="宋体"/>
          <w:b/>
          <w:kern w:val="44"/>
          <w:sz w:val="28"/>
          <w:szCs w:val="28"/>
          <w:lang w:val="en-US" w:eastAsia="zh-CN"/>
        </w:rPr>
        <w:t>到我的</w:t>
      </w:r>
      <w:r>
        <w:rPr>
          <w:rFonts w:hint="eastAsia" w:ascii="宋体" w:hAnsi="宋体"/>
          <w:b/>
          <w:kern w:val="44"/>
          <w:sz w:val="28"/>
          <w:szCs w:val="28"/>
          <w:lang w:eastAsia="zh-CN"/>
        </w:rPr>
        <w:t>考试</w:t>
      </w:r>
      <w:r>
        <w:rPr>
          <w:rFonts w:hint="eastAsia" w:ascii="宋体" w:hAnsi="宋体"/>
          <w:b/>
          <w:kern w:val="44"/>
          <w:sz w:val="28"/>
          <w:szCs w:val="28"/>
          <w:lang w:val="en-US" w:eastAsia="zh-CN"/>
        </w:rPr>
        <w:t>进行考试</w:t>
      </w:r>
      <w:r>
        <w:rPr>
          <w:rFonts w:hint="eastAsia" w:ascii="宋体" w:hAnsi="宋体"/>
          <w:b/>
          <w:kern w:val="44"/>
          <w:sz w:val="28"/>
          <w:szCs w:val="28"/>
          <w:lang w:eastAsia="zh-CN"/>
        </w:rPr>
        <w:t>，</w:t>
      </w:r>
      <w:r>
        <w:rPr>
          <w:rFonts w:hint="eastAsia" w:ascii="宋体" w:hAnsi="宋体"/>
          <w:b/>
          <w:kern w:val="44"/>
          <w:sz w:val="28"/>
          <w:szCs w:val="28"/>
          <w:lang w:val="en-US" w:eastAsia="zh-CN"/>
        </w:rPr>
        <w:t>如果没有，则说明不需要考试，如选修没有考试安排。</w:t>
      </w:r>
      <w:r>
        <w:rPr>
          <w:rFonts w:hint="eastAsia" w:ascii="宋体" w:hAnsi="宋体"/>
          <w:b/>
          <w:kern w:val="44"/>
          <w:sz w:val="28"/>
          <w:szCs w:val="28"/>
          <w:lang w:eastAsia="zh-CN"/>
        </w:rPr>
        <w:t>步骤：点击我的考试</w:t>
      </w:r>
      <w:r>
        <w:rPr>
          <w:rFonts w:hint="eastAsia" w:ascii="宋体" w:hAnsi="宋体"/>
          <w:b/>
          <w:kern w:val="44"/>
          <w:sz w:val="28"/>
          <w:szCs w:val="28"/>
          <w:lang w:val="en-US" w:eastAsia="zh-CN"/>
        </w:rPr>
        <w:t>---找到对应的课程，点击考试考试--进入考试</w:t>
      </w:r>
    </w:p>
    <w:p>
      <w:r>
        <w:drawing>
          <wp:inline distT="0" distB="0" distL="114300" distR="114300">
            <wp:extent cx="5734050" cy="2356485"/>
            <wp:effectExtent l="0" t="0" r="0" b="571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0"/>
                    <a:stretch>
                      <a:fillRect/>
                    </a:stretch>
                  </pic:blipFill>
                  <pic:spPr>
                    <a:xfrm>
                      <a:off x="0" y="0"/>
                      <a:ext cx="5734050" cy="2356485"/>
                    </a:xfrm>
                    <a:prstGeom prst="rect">
                      <a:avLst/>
                    </a:prstGeom>
                    <a:noFill/>
                    <a:ln w="9525">
                      <a:noFill/>
                    </a:ln>
                  </pic:spPr>
                </pic:pic>
              </a:graphicData>
            </a:graphic>
          </wp:inline>
        </w:drawing>
      </w:r>
    </w:p>
    <w:p/>
    <w:p/>
    <w:p>
      <w:r>
        <w:drawing>
          <wp:inline distT="0" distB="0" distL="114300" distR="114300">
            <wp:extent cx="5273040" cy="3103880"/>
            <wp:effectExtent l="0" t="0" r="3810" b="127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1"/>
                    <a:stretch>
                      <a:fillRect/>
                    </a:stretch>
                  </pic:blipFill>
                  <pic:spPr>
                    <a:xfrm>
                      <a:off x="0" y="0"/>
                      <a:ext cx="5273040" cy="3103880"/>
                    </a:xfrm>
                    <a:prstGeom prst="rect">
                      <a:avLst/>
                    </a:prstGeom>
                    <a:noFill/>
                    <a:ln w="9525">
                      <a:noFill/>
                    </a:ln>
                  </pic:spPr>
                </pic:pic>
              </a:graphicData>
            </a:graphic>
          </wp:inline>
        </w:drawing>
      </w:r>
    </w:p>
    <w:p>
      <w:r>
        <w:br w:type="page"/>
      </w:r>
    </w:p>
    <w:p>
      <w:pPr>
        <w:pStyle w:val="2"/>
        <w:spacing w:before="300" w:after="300" w:line="572" w:lineRule="exact"/>
        <w:rPr>
          <w:rFonts w:hint="eastAsia"/>
          <w:lang w:val="en-US" w:eastAsia="zh-CN"/>
        </w:rPr>
      </w:pPr>
      <w:bookmarkStart w:id="3" w:name="_学时申报"/>
      <w:r>
        <w:rPr>
          <w:rFonts w:hint="eastAsia"/>
          <w:lang w:val="en-US" w:eastAsia="zh-CN"/>
        </w:rPr>
        <w:t>4.学时申报</w:t>
      </w:r>
    </w:p>
    <w:bookmarkEnd w:id="3"/>
    <w:p>
      <w:pPr>
        <w:numPr>
          <w:ilvl w:val="-1"/>
          <w:numId w:val="0"/>
        </w:numPr>
        <w:rPr>
          <w:rFonts w:hint="eastAsia" w:ascii="宋体" w:hAnsi="宋体"/>
          <w:b/>
          <w:kern w:val="44"/>
          <w:sz w:val="28"/>
          <w:szCs w:val="28"/>
          <w:lang w:val="en-US" w:eastAsia="zh-CN"/>
        </w:rPr>
      </w:pPr>
      <w:r>
        <w:rPr>
          <w:rFonts w:hint="eastAsia" w:ascii="宋体" w:hAnsi="宋体"/>
          <w:b/>
          <w:kern w:val="44"/>
          <w:sz w:val="28"/>
          <w:szCs w:val="28"/>
          <w:lang w:val="en-US" w:eastAsia="zh-CN"/>
        </w:rPr>
        <w:t>点击我的申报--选择年度进行申报，如水利水电课程则每年固定好年度及所修课程</w:t>
      </w:r>
    </w:p>
    <w:p>
      <w:pPr>
        <w:numPr>
          <w:ilvl w:val="0"/>
          <w:numId w:val="0"/>
        </w:numPr>
        <w:jc w:val="center"/>
      </w:pPr>
      <w:r>
        <w:drawing>
          <wp:inline distT="0" distB="0" distL="114300" distR="114300">
            <wp:extent cx="5666105" cy="2554605"/>
            <wp:effectExtent l="0" t="0" r="10795" b="171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2"/>
                    <a:stretch>
                      <a:fillRect/>
                    </a:stretch>
                  </pic:blipFill>
                  <pic:spPr>
                    <a:xfrm>
                      <a:off x="0" y="0"/>
                      <a:ext cx="5666105" cy="2554605"/>
                    </a:xfrm>
                    <a:prstGeom prst="rect">
                      <a:avLst/>
                    </a:prstGeom>
                    <a:noFill/>
                    <a:ln>
                      <a:noFill/>
                    </a:ln>
                  </pic:spPr>
                </pic:pic>
              </a:graphicData>
            </a:graphic>
          </wp:inline>
        </w:drawing>
      </w:r>
    </w:p>
    <w:p>
      <w:pPr>
        <w:numPr>
          <w:ilvl w:val="0"/>
          <w:numId w:val="0"/>
        </w:numPr>
      </w:pPr>
      <w:r>
        <w:br w:type="page"/>
      </w:r>
    </w:p>
    <w:p>
      <w:pPr>
        <w:pStyle w:val="2"/>
        <w:spacing w:before="300" w:after="300" w:line="572" w:lineRule="exact"/>
        <w:rPr>
          <w:rFonts w:hint="eastAsia"/>
          <w:lang w:eastAsia="zh-CN"/>
        </w:rPr>
      </w:pPr>
      <w:bookmarkStart w:id="4" w:name="_我的档案"/>
      <w:r>
        <w:rPr>
          <w:rFonts w:hint="eastAsia"/>
          <w:lang w:val="en-US" w:eastAsia="zh-CN"/>
        </w:rPr>
        <w:t>5.</w:t>
      </w:r>
      <w:r>
        <w:rPr>
          <w:rFonts w:hint="eastAsia"/>
          <w:lang w:eastAsia="zh-CN"/>
        </w:rPr>
        <w:t>我的档案</w:t>
      </w:r>
    </w:p>
    <w:bookmarkEnd w:id="4"/>
    <w:p>
      <w:pPr>
        <w:numPr>
          <w:ilvl w:val="-1"/>
          <w:numId w:val="0"/>
        </w:numPr>
        <w:rPr>
          <w:rFonts w:hint="eastAsia" w:ascii="宋体" w:hAnsi="宋体"/>
          <w:b/>
          <w:kern w:val="44"/>
          <w:sz w:val="28"/>
          <w:szCs w:val="28"/>
          <w:lang w:val="en-US" w:eastAsia="zh-CN"/>
        </w:rPr>
      </w:pPr>
      <w:r>
        <w:rPr>
          <w:rFonts w:hint="eastAsia" w:ascii="宋体" w:hAnsi="宋体"/>
          <w:b/>
          <w:kern w:val="44"/>
          <w:sz w:val="28"/>
          <w:szCs w:val="28"/>
          <w:lang w:val="en-US" w:eastAsia="zh-CN"/>
        </w:rPr>
        <w:t>课程申报完成之后，可点击我的档案进行打印学习证明或清单，目前需要下载或截图学习证明到广东省专业技术人员继续教育管理系统进行学时申报</w:t>
      </w:r>
    </w:p>
    <w:p>
      <w:pPr>
        <w:numPr>
          <w:ilvl w:val="0"/>
          <w:numId w:val="0"/>
        </w:numPr>
        <w:ind w:left="-420" w:leftChars="-200" w:firstLine="420" w:firstLineChars="200"/>
      </w:pPr>
      <w:r>
        <w:drawing>
          <wp:inline distT="0" distB="0" distL="114300" distR="114300">
            <wp:extent cx="5408930" cy="3088640"/>
            <wp:effectExtent l="0" t="0" r="127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tretch>
                      <a:fillRect/>
                    </a:stretch>
                  </pic:blipFill>
                  <pic:spPr>
                    <a:xfrm>
                      <a:off x="0" y="0"/>
                      <a:ext cx="5408930" cy="3088640"/>
                    </a:xfrm>
                    <a:prstGeom prst="rect">
                      <a:avLst/>
                    </a:prstGeom>
                    <a:noFill/>
                    <a:ln>
                      <a:noFill/>
                    </a:ln>
                  </pic:spPr>
                </pic:pic>
              </a:graphicData>
            </a:graphic>
          </wp:inline>
        </w:drawing>
      </w:r>
    </w:p>
    <w:p>
      <w:pPr>
        <w:numPr>
          <w:ilvl w:val="-1"/>
          <w:numId w:val="0"/>
        </w:numPr>
        <w:rPr>
          <w:rFonts w:hint="eastAsia" w:ascii="宋体" w:hAnsi="宋体"/>
          <w:b/>
          <w:kern w:val="44"/>
          <w:sz w:val="28"/>
          <w:szCs w:val="28"/>
          <w:lang w:eastAsia="zh-CN"/>
        </w:rPr>
      </w:pPr>
      <w:r>
        <w:rPr>
          <w:rFonts w:hint="eastAsia" w:ascii="宋体" w:hAnsi="宋体"/>
          <w:b/>
          <w:kern w:val="44"/>
          <w:sz w:val="28"/>
          <w:szCs w:val="28"/>
          <w:lang w:eastAsia="zh-CN"/>
        </w:rPr>
        <w:t>科目学习证明</w:t>
      </w:r>
    </w:p>
    <w:p>
      <w:pPr>
        <w:numPr>
          <w:ilvl w:val="0"/>
          <w:numId w:val="0"/>
        </w:numPr>
        <w:rPr>
          <w:rFonts w:hint="eastAsia"/>
          <w:lang w:val="en-US" w:eastAsia="zh-CN"/>
        </w:rPr>
      </w:pPr>
      <w:r>
        <w:drawing>
          <wp:inline distT="0" distB="0" distL="114300" distR="114300">
            <wp:extent cx="5291455" cy="3116580"/>
            <wp:effectExtent l="0" t="0" r="4445"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a:stretch>
                      <a:fillRect/>
                    </a:stretch>
                  </pic:blipFill>
                  <pic:spPr>
                    <a:xfrm>
                      <a:off x="0" y="0"/>
                      <a:ext cx="5291455" cy="3116580"/>
                    </a:xfrm>
                    <a:prstGeom prst="rect">
                      <a:avLst/>
                    </a:prstGeom>
                    <a:noFill/>
                    <a:ln>
                      <a:noFill/>
                    </a:ln>
                  </pic:spPr>
                </pic:pic>
              </a:graphicData>
            </a:graphic>
          </wp:inline>
        </w:drawing>
      </w:r>
      <w:bookmarkStart w:id="5" w:name="_GoBack"/>
      <w:bookmarkEnd w:id="5"/>
    </w:p>
    <w:sectPr>
      <w:pgSz w:w="11906" w:h="16838"/>
      <w:pgMar w:top="2098" w:right="1134" w:bottom="1984"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61EBA"/>
    <w:rsid w:val="008C7EF0"/>
    <w:rsid w:val="01395D4B"/>
    <w:rsid w:val="03F7056B"/>
    <w:rsid w:val="052E3874"/>
    <w:rsid w:val="0AF661BF"/>
    <w:rsid w:val="10995CEC"/>
    <w:rsid w:val="10C71752"/>
    <w:rsid w:val="10EF7FEF"/>
    <w:rsid w:val="122C6B0B"/>
    <w:rsid w:val="16196C28"/>
    <w:rsid w:val="1A362B09"/>
    <w:rsid w:val="1AF6402A"/>
    <w:rsid w:val="1F3C2D27"/>
    <w:rsid w:val="1F6B6791"/>
    <w:rsid w:val="215238F7"/>
    <w:rsid w:val="23952725"/>
    <w:rsid w:val="266F7A8A"/>
    <w:rsid w:val="27F558FD"/>
    <w:rsid w:val="28D823AC"/>
    <w:rsid w:val="29BE4089"/>
    <w:rsid w:val="2AFF17FF"/>
    <w:rsid w:val="2B7F3698"/>
    <w:rsid w:val="2E643200"/>
    <w:rsid w:val="32FE6116"/>
    <w:rsid w:val="38C20507"/>
    <w:rsid w:val="395C5AD7"/>
    <w:rsid w:val="39E31BEC"/>
    <w:rsid w:val="3B934602"/>
    <w:rsid w:val="3C945AFF"/>
    <w:rsid w:val="3ECF2185"/>
    <w:rsid w:val="4075424A"/>
    <w:rsid w:val="4228038F"/>
    <w:rsid w:val="42AD51AC"/>
    <w:rsid w:val="42BE4663"/>
    <w:rsid w:val="452C7145"/>
    <w:rsid w:val="46610147"/>
    <w:rsid w:val="49305736"/>
    <w:rsid w:val="4B676549"/>
    <w:rsid w:val="4BEF6A78"/>
    <w:rsid w:val="4DD95A40"/>
    <w:rsid w:val="4E4625E7"/>
    <w:rsid w:val="4EE11CA0"/>
    <w:rsid w:val="4F82155E"/>
    <w:rsid w:val="50191750"/>
    <w:rsid w:val="516A4D2E"/>
    <w:rsid w:val="51F849DE"/>
    <w:rsid w:val="534017E7"/>
    <w:rsid w:val="540F34A7"/>
    <w:rsid w:val="54C84F6A"/>
    <w:rsid w:val="55893CB5"/>
    <w:rsid w:val="56A642FE"/>
    <w:rsid w:val="5A001617"/>
    <w:rsid w:val="5D6F65BB"/>
    <w:rsid w:val="609E2C70"/>
    <w:rsid w:val="61751222"/>
    <w:rsid w:val="6468029E"/>
    <w:rsid w:val="66502352"/>
    <w:rsid w:val="667B7966"/>
    <w:rsid w:val="668B4122"/>
    <w:rsid w:val="66DF0450"/>
    <w:rsid w:val="67EA1E18"/>
    <w:rsid w:val="695502FF"/>
    <w:rsid w:val="69830464"/>
    <w:rsid w:val="6C2D60AE"/>
    <w:rsid w:val="6DB9705A"/>
    <w:rsid w:val="6E7E2CA7"/>
    <w:rsid w:val="6F6940CD"/>
    <w:rsid w:val="710C21A8"/>
    <w:rsid w:val="71695B07"/>
    <w:rsid w:val="72AA2EAB"/>
    <w:rsid w:val="753846CB"/>
    <w:rsid w:val="77814D10"/>
    <w:rsid w:val="79CA505A"/>
    <w:rsid w:val="79DC3CE2"/>
    <w:rsid w:val="7B00510A"/>
    <w:rsid w:val="7B6E18D7"/>
    <w:rsid w:val="7C6931E2"/>
    <w:rsid w:val="7C724695"/>
    <w:rsid w:val="7D5C1EA8"/>
    <w:rsid w:val="7E3075B9"/>
    <w:rsid w:val="7FDF26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noFill/>
        <a:noFill/>
        <a:no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郑晓玲</cp:lastModifiedBy>
  <dcterms:modified xsi:type="dcterms:W3CDTF">2024-04-29T02:32:18Z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E0AF668884124FCEB7DC9EDB4A4A63DA</vt:lpwstr>
  </property>
</Properties>
</file>